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7"/>
        <w:jc w:val="right"/>
        <w:spacing w:before="283" w:after="0"/>
        <w:shd w:val="clear" w:color="auto" w:fill="ffffff"/>
        <w:rPr>
          <w:bCs/>
          <w:spacing w:val="-3"/>
          <w:sz w:val="16"/>
          <w:szCs w:val="16"/>
        </w:rPr>
      </w:pPr>
      <w:r>
        <w:rPr>
          <w:bCs/>
          <w:spacing w:val="-3"/>
          <w:sz w:val="16"/>
          <w:szCs w:val="1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24130" distR="24130" simplePos="0" relativeHeight="2" behindDoc="0" locked="0" layoutInCell="0" allowOverlap="1">
                <wp:simplePos x="0" y="0"/>
                <wp:positionH relativeFrom="page">
                  <wp:posOffset>15240</wp:posOffset>
                </wp:positionH>
                <wp:positionV relativeFrom="paragraph">
                  <wp:posOffset>-635000</wp:posOffset>
                </wp:positionV>
                <wp:extent cx="14605" cy="274320"/>
                <wp:effectExtent l="0" t="0" r="0" b="0"/>
                <wp:wrapTopAndBottom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605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60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;o:allowoverlap:true;o:allowincell:false;mso-position-horizontal-relative:page;margin-left:1.2pt;mso-position-horizontal:absolute;mso-position-vertical-relative:text;margin-top:-50.0pt;mso-position-vertical:absolute;width:1.1pt;height:21.6pt;mso-wrap-distance-left:1.9pt;mso-wrap-distance-top:0.0pt;mso-wrap-distance-right:1.9pt;mso-wrap-distance-bottom:0.0pt;v-text-anchor:top;visibility:visible;" fillcolor="#FFFFFF">
                <v:fill opacity="100f"/>
                <w10:wrap type="topAndBottom"/>
                <v:textbox inset="0,0,0,0">
                  <w:txbxContent>
                    <w:p>
                      <w:pPr>
                        <w:pStyle w:val="60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07"/>
        <w:jc w:val="right"/>
        <w:shd w:val="clear" w:color="auto" w:fill="ffffff"/>
        <w:rPr>
          <w:bCs/>
          <w:spacing w:val="-3"/>
          <w:sz w:val="16"/>
          <w:szCs w:val="16"/>
        </w:rPr>
      </w:pPr>
      <w:r>
        <w:rPr>
          <w:bCs/>
          <w:spacing w:val="-3"/>
          <w:sz w:val="16"/>
          <w:szCs w:val="16"/>
        </w:rPr>
        <w:t xml:space="preserve">Приложение к Положению о правилах предоставления платных медицинских услуг.</w:t>
      </w:r>
      <w:r/>
    </w:p>
    <w:p>
      <w:pPr>
        <w:pStyle w:val="607"/>
        <w:jc w:val="right"/>
        <w:shd w:val="clear" w:color="auto" w:fill="ffffff"/>
        <w:rPr>
          <w:bCs/>
          <w:spacing w:val="-3"/>
          <w:sz w:val="10"/>
          <w:szCs w:val="10"/>
        </w:rPr>
      </w:pPr>
      <w:r>
        <w:rPr>
          <w:bCs/>
          <w:spacing w:val="-3"/>
          <w:sz w:val="10"/>
          <w:szCs w:val="10"/>
        </w:rPr>
      </w:r>
      <w:r/>
    </w:p>
    <w:p>
      <w:pPr>
        <w:pStyle w:val="607"/>
        <w:ind w:left="4382" w:firstLine="0"/>
        <w:shd w:val="clear" w:color="auto" w:fill="ffffff"/>
        <w:rPr>
          <w:sz w:val="16"/>
          <w:szCs w:val="16"/>
        </w:rPr>
      </w:pPr>
      <w:r>
        <w:rPr>
          <w:b/>
          <w:bCs/>
          <w:spacing w:val="-3"/>
          <w:sz w:val="16"/>
          <w:szCs w:val="16"/>
        </w:rPr>
        <w:t xml:space="preserve">ДОГОВОР №</w:t>
      </w:r>
      <w:r/>
    </w:p>
    <w:p>
      <w:pPr>
        <w:pStyle w:val="607"/>
        <w:ind w:right="14" w:firstLine="0"/>
        <w:jc w:val="center"/>
        <w:shd w:val="clear" w:color="auto" w:fill="ffffff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на оказание платных медицинских услуг физическому лиц</w:t>
      </w:r>
      <w:r>
        <w:rPr>
          <w:sz w:val="16"/>
          <w:szCs w:val="16"/>
        </w:rPr>
      </w:r>
      <w:r/>
      <w:r>
        <w:rPr>
          <w:sz w:val="16"/>
          <w:szCs w:val="16"/>
        </w:rPr>
      </w:r>
    </w:p>
    <w:p>
      <w:pPr>
        <w:pStyle w:val="607"/>
        <w:ind w:right="14" w:firstLine="0"/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«           »                                         20    г.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</w:t>
      </w:r>
      <w:r>
        <w:rPr>
          <w:spacing w:val="-4"/>
          <w:sz w:val="16"/>
          <w:szCs w:val="16"/>
        </w:rPr>
        <w:t xml:space="preserve">г. Рязань</w:t>
      </w:r>
      <w:r/>
    </w:p>
    <w:p>
      <w:pPr>
        <w:pStyle w:val="607"/>
        <w:ind w:right="24" w:firstLine="0"/>
        <w:jc w:val="both"/>
        <w:spacing w:before="178" w:after="0"/>
        <w:shd w:val="clear" w:color="auto" w:fill="ffffff"/>
        <w:rPr>
          <w:sz w:val="16"/>
          <w:szCs w:val="16"/>
        </w:rPr>
      </w:pPr>
      <w:r>
        <w:rPr>
          <w:bCs/>
          <w:sz w:val="16"/>
          <w:szCs w:val="16"/>
        </w:rPr>
        <w:t xml:space="preserve">     </w:t>
      </w:r>
      <w:r>
        <w:rPr>
          <w:bCs/>
          <w:sz w:val="16"/>
          <w:szCs w:val="16"/>
        </w:rPr>
        <w:t xml:space="preserve">Государственное бюджетное учреждение Рязанской области «Рязанский областной клинический госпиталь для ветеранов войн» (ГБУ РО РОКГВВ) </w:t>
      </w:r>
      <w:r>
        <w:rPr>
          <w:sz w:val="16"/>
          <w:szCs w:val="16"/>
        </w:rPr>
        <w:t xml:space="preserve">в лице главного врача Осычной Натальи Анатольевны,   действующего   на основании  Устава  и  лицензии   № ЛО-62-01-001088 от 06 февраля 2014г, выданной министерством здравоохранения Рязанской области, срок действия – бессрочно, именуемое в дальнейшем </w:t>
      </w:r>
      <w:r>
        <w:rPr>
          <w:bCs/>
          <w:sz w:val="16"/>
          <w:szCs w:val="16"/>
        </w:rPr>
        <w:t xml:space="preserve">«Исполнитель», </w:t>
      </w:r>
      <w:r>
        <w:rPr>
          <w:sz w:val="16"/>
          <w:szCs w:val="16"/>
        </w:rPr>
        <w:t xml:space="preserve">с одной стороны и </w:t>
      </w:r>
      <w:r>
        <w:rPr>
          <w:spacing w:val="-2"/>
          <w:sz w:val="16"/>
          <w:szCs w:val="16"/>
        </w:rPr>
        <w:t xml:space="preserve">гражданин(ка):</w:t>
      </w:r>
      <w:r/>
    </w:p>
    <w:p>
      <w:pPr>
        <w:pStyle w:val="607"/>
        <w:ind w:left="10" w:firstLine="0"/>
        <w:jc w:val="both"/>
        <w:shd w:val="clear" w:color="auto" w:fill="ffffff"/>
      </w:pPr>
      <w:r>
        <w:rPr>
          <w:sz w:val="16"/>
          <w:szCs w:val="16"/>
        </w:rPr>
        <w:t xml:space="preserve">именуемый(ая) в дальнейшем </w:t>
      </w:r>
      <w:r>
        <w:rPr>
          <w:bCs/>
          <w:sz w:val="16"/>
          <w:szCs w:val="16"/>
        </w:rPr>
        <w:t xml:space="preserve">«Потребитель» (Заказчик), </w:t>
      </w:r>
      <w:r>
        <w:rPr>
          <w:sz w:val="16"/>
          <w:szCs w:val="16"/>
        </w:rPr>
        <w:t xml:space="preserve">с другой стороны, заключили настоящий договор о нижеследующем:</w:t>
      </w:r>
      <w:r/>
    </w:p>
    <w:p>
      <w:pPr>
        <w:pStyle w:val="607"/>
        <w:ind w:left="3365" w:firstLine="0"/>
        <w:jc w:val="both"/>
        <w:shd w:val="clear" w:color="auto" w:fill="ffffff"/>
        <w:tabs>
          <w:tab w:val="clear" w:pos="720" w:leader="none"/>
          <w:tab w:val="left" w:pos="3720" w:leader="none"/>
        </w:tabs>
        <w:rPr>
          <w:b/>
          <w:sz w:val="16"/>
          <w:szCs w:val="16"/>
        </w:rPr>
      </w:pPr>
      <w:r>
        <w:rPr>
          <w:b/>
          <w:bCs/>
          <w:spacing w:val="-6"/>
          <w:sz w:val="16"/>
          <w:szCs w:val="16"/>
        </w:rPr>
        <w:t xml:space="preserve">1.</w:t>
      </w:r>
      <w:r>
        <w:rPr>
          <w:b/>
          <w:bCs/>
          <w:sz w:val="16"/>
          <w:szCs w:val="16"/>
        </w:rPr>
        <w:tab/>
      </w:r>
      <w:r>
        <w:rPr>
          <w:b/>
          <w:bCs/>
          <w:spacing w:val="-1"/>
          <w:sz w:val="16"/>
          <w:szCs w:val="16"/>
        </w:rPr>
        <w:t xml:space="preserve">Предмет договора.</w:t>
      </w:r>
      <w:r/>
    </w:p>
    <w:p>
      <w:pPr>
        <w:pStyle w:val="607"/>
        <w:ind w:left="10" w:firstLine="0"/>
        <w:jc w:val="both"/>
        <w:shd w:val="clear" w:color="auto" w:fill="ffffff"/>
        <w:rPr>
          <w:sz w:val="16"/>
          <w:szCs w:val="16"/>
        </w:rPr>
      </w:pPr>
      <w:r>
        <w:rPr>
          <w:bCs/>
          <w:sz w:val="16"/>
          <w:szCs w:val="16"/>
        </w:rPr>
        <w:t xml:space="preserve">1.1. «Исполнитель» </w:t>
      </w:r>
      <w:r>
        <w:rPr>
          <w:sz w:val="16"/>
          <w:szCs w:val="16"/>
        </w:rPr>
        <w:t xml:space="preserve">оказывает </w:t>
      </w:r>
      <w:r>
        <w:rPr>
          <w:bCs/>
          <w:sz w:val="16"/>
          <w:szCs w:val="16"/>
        </w:rPr>
        <w:t xml:space="preserve">«Потребителю» (Заказчику) </w:t>
      </w:r>
      <w:r>
        <w:rPr>
          <w:sz w:val="16"/>
          <w:szCs w:val="16"/>
        </w:rPr>
        <w:t xml:space="preserve">платные медицинские услуги, именуемые в дальнейшем Услуга, а </w:t>
      </w:r>
      <w:r>
        <w:rPr>
          <w:bCs/>
          <w:sz w:val="16"/>
          <w:szCs w:val="16"/>
        </w:rPr>
        <w:t xml:space="preserve">«Потребитель» (Заказчик) </w:t>
      </w:r>
      <w:r>
        <w:rPr>
          <w:sz w:val="16"/>
          <w:szCs w:val="16"/>
        </w:rPr>
        <w:t xml:space="preserve">обязуется оплатить</w:t>
      </w:r>
      <w:r>
        <w:rPr>
          <w:spacing w:val="-2"/>
          <w:sz w:val="16"/>
          <w:szCs w:val="16"/>
        </w:rPr>
        <w:t xml:space="preserve"> полученную Услугу.</w:t>
      </w:r>
      <w:r/>
    </w:p>
    <w:p>
      <w:pPr>
        <w:pStyle w:val="607"/>
        <w:ind w:left="10" w:firstLine="0"/>
        <w:jc w:val="both"/>
        <w:shd w:val="clear" w:color="auto" w:fill="ffffff"/>
      </w:pPr>
      <w:r>
        <w:rPr>
          <w:bCs/>
          <w:sz w:val="16"/>
          <w:szCs w:val="16"/>
        </w:rPr>
        <w:t xml:space="preserve">1.2. Перечень </w:t>
      </w:r>
      <w:r>
        <w:rPr>
          <w:sz w:val="16"/>
          <w:szCs w:val="16"/>
        </w:rPr>
        <w:t xml:space="preserve">и цена платной медицинской услуги отражается в </w:t>
      </w:r>
      <w:r>
        <w:rPr>
          <w:bCs/>
          <w:sz w:val="16"/>
          <w:szCs w:val="16"/>
        </w:rPr>
        <w:t xml:space="preserve">квитанции формы №0504510</w:t>
      </w:r>
      <w:r>
        <w:rPr>
          <w:sz w:val="16"/>
          <w:szCs w:val="16"/>
        </w:rPr>
        <w:t xml:space="preserve">,утвержденной приказом Минфина РФ 15.12.2010 года №173н</w:t>
      </w:r>
      <w:r>
        <w:rPr>
          <w:bCs/>
          <w:sz w:val="16"/>
          <w:szCs w:val="16"/>
        </w:rPr>
        <w:t xml:space="preserve">,  </w:t>
      </w:r>
      <w:r>
        <w:rPr>
          <w:sz w:val="16"/>
          <w:szCs w:val="16"/>
        </w:rPr>
        <w:t xml:space="preserve">являющейся неотъемлемой частью настоящего договора.</w:t>
      </w:r>
      <w:r/>
    </w:p>
    <w:p>
      <w:pPr>
        <w:pStyle w:val="607"/>
        <w:ind w:left="3365" w:firstLine="0"/>
        <w:jc w:val="both"/>
        <w:shd w:val="clear" w:color="auto" w:fill="ffffff"/>
        <w:tabs>
          <w:tab w:val="clear" w:pos="720" w:leader="none"/>
          <w:tab w:val="left" w:pos="3720" w:leader="none"/>
        </w:tabs>
        <w:rPr>
          <w:b/>
          <w:sz w:val="16"/>
          <w:szCs w:val="16"/>
        </w:rPr>
      </w:pPr>
      <w:r>
        <w:rPr>
          <w:b/>
          <w:bCs/>
          <w:spacing w:val="-3"/>
          <w:sz w:val="16"/>
          <w:szCs w:val="16"/>
        </w:rPr>
        <w:t xml:space="preserve">2.</w:t>
      </w:r>
      <w:r>
        <w:rPr>
          <w:b/>
          <w:bCs/>
          <w:sz w:val="16"/>
          <w:szCs w:val="16"/>
        </w:rPr>
        <w:tab/>
      </w:r>
      <w:r>
        <w:rPr>
          <w:b/>
          <w:bCs/>
          <w:spacing w:val="-1"/>
          <w:sz w:val="16"/>
          <w:szCs w:val="16"/>
        </w:rPr>
        <w:t xml:space="preserve">Права и обязанности сторон.</w:t>
      </w:r>
      <w:r/>
    </w:p>
    <w:p>
      <w:pPr>
        <w:pStyle w:val="607"/>
        <w:numPr>
          <w:ilvl w:val="0"/>
          <w:numId w:val="2"/>
        </w:numPr>
        <w:ind w:left="5" w:firstLine="0"/>
        <w:jc w:val="both"/>
        <w:shd w:val="clear" w:color="auto" w:fill="ffffff"/>
        <w:tabs>
          <w:tab w:val="left" w:pos="293" w:leader="none"/>
          <w:tab w:val="clear" w:pos="720" w:leader="none"/>
        </w:tabs>
        <w:rPr>
          <w:bCs/>
          <w:spacing w:val="-1"/>
          <w:sz w:val="16"/>
          <w:szCs w:val="16"/>
        </w:rPr>
      </w:pP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«Исполнитель»  </w:t>
      </w:r>
      <w:r>
        <w:rPr>
          <w:sz w:val="16"/>
          <w:szCs w:val="16"/>
        </w:rPr>
        <w:t xml:space="preserve">принимает на себя обязательство оказать Услугу в соответствии с порядками оказания медицинской помощи и стандартами медицинской помощи, применяемыми при предоставлении платных медицинский услуг.</w:t>
      </w:r>
      <w:r/>
    </w:p>
    <w:p>
      <w:pPr>
        <w:pStyle w:val="607"/>
        <w:ind w:left="5" w:right="10" w:firstLine="0"/>
        <w:jc w:val="both"/>
        <w:shd w:val="clear" w:color="auto" w:fill="ffffff"/>
        <w:rPr>
          <w:sz w:val="16"/>
          <w:szCs w:val="16"/>
        </w:rPr>
      </w:pPr>
      <w:r>
        <w:rPr>
          <w:bCs/>
          <w:iCs/>
          <w:sz w:val="16"/>
          <w:szCs w:val="16"/>
        </w:rPr>
        <w:t xml:space="preserve">2.2</w:t>
      </w:r>
      <w:r>
        <w:rPr>
          <w:bCs/>
          <w:i/>
          <w:i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«Исполнитель» </w:t>
      </w:r>
      <w:r>
        <w:rPr>
          <w:sz w:val="16"/>
          <w:szCs w:val="16"/>
        </w:rPr>
        <w:t xml:space="preserve">обязуется обеспечивать конфиденциальность информации о факте обращения за медицинской помощью, диагнозе, состоянии  здоровья  Потребителя (</w:t>
      </w:r>
      <w:r>
        <w:rPr>
          <w:bCs/>
          <w:sz w:val="16"/>
          <w:szCs w:val="16"/>
        </w:rPr>
        <w:t xml:space="preserve">Заказчика).</w:t>
      </w:r>
      <w:r/>
    </w:p>
    <w:p>
      <w:pPr>
        <w:pStyle w:val="607"/>
        <w:ind w:right="5" w:firstLine="0"/>
        <w:jc w:val="both"/>
        <w:shd w:val="clear" w:color="auto" w:fill="ffffff"/>
        <w:tabs>
          <w:tab w:val="left" w:pos="293" w:leader="none"/>
          <w:tab w:val="clear" w:pos="720" w:leader="none"/>
        </w:tabs>
        <w:rPr>
          <w:bCs/>
          <w:spacing w:val="-1"/>
          <w:sz w:val="16"/>
          <w:szCs w:val="16"/>
        </w:rPr>
      </w:pPr>
      <w:r>
        <w:rPr>
          <w:bCs/>
          <w:sz w:val="16"/>
          <w:szCs w:val="16"/>
        </w:rPr>
        <w:t xml:space="preserve">2.3 «Исполнитель»  </w:t>
      </w:r>
      <w:r>
        <w:rPr>
          <w:sz w:val="16"/>
          <w:szCs w:val="16"/>
        </w:rPr>
        <w:t xml:space="preserve">и</w:t>
      </w:r>
      <w:r>
        <w:rPr>
          <w:sz w:val="16"/>
          <w:szCs w:val="16"/>
        </w:rPr>
        <w:t xml:space="preserve">меет право в случае возникновения неотложных состояний самостоятельно определять объем исследований и оперативных   вмешательств, необходимых для установления диагноза, обследования и оказания медицинской помощи, в том числе и не предусмотренных договором.</w:t>
      </w:r>
      <w:r/>
    </w:p>
    <w:p>
      <w:pPr>
        <w:pStyle w:val="607"/>
        <w:ind w:right="5" w:firstLine="0"/>
        <w:jc w:val="both"/>
        <w:shd w:val="clear" w:color="auto" w:fill="ffffff"/>
        <w:tabs>
          <w:tab w:val="left" w:pos="293" w:leader="none"/>
          <w:tab w:val="clear" w:pos="720" w:leader="none"/>
        </w:tabs>
      </w:pPr>
      <w:r>
        <w:rPr>
          <w:bCs/>
          <w:sz w:val="16"/>
          <w:szCs w:val="16"/>
        </w:rPr>
        <w:t xml:space="preserve">2.4 «Исполнит</w:t>
      </w:r>
      <w:r>
        <w:rPr>
          <w:bCs/>
          <w:sz w:val="16"/>
          <w:szCs w:val="16"/>
        </w:rPr>
        <w:t xml:space="preserve">елем»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  <w:r/>
    </w:p>
    <w:p>
      <w:pPr>
        <w:pStyle w:val="607"/>
        <w:ind w:right="5" w:firstLine="0"/>
        <w:jc w:val="both"/>
        <w:shd w:val="clear" w:color="auto" w:fill="ffffff"/>
        <w:tabs>
          <w:tab w:val="left" w:pos="293" w:leader="none"/>
          <w:tab w:val="clear" w:pos="720" w:leader="none"/>
        </w:tabs>
      </w:pPr>
      <w:r>
        <w:rPr>
          <w:bCs/>
          <w:sz w:val="16"/>
          <w:szCs w:val="16"/>
        </w:rPr>
        <w:t xml:space="preserve">2.5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«Потребителя» (Заказчика)</w:t>
      </w:r>
      <w:r/>
    </w:p>
    <w:p>
      <w:pPr>
        <w:pStyle w:val="607"/>
        <w:ind w:right="5" w:firstLine="0"/>
        <w:jc w:val="both"/>
        <w:shd w:val="clear" w:color="auto" w:fill="ffffff"/>
        <w:tabs>
          <w:tab w:val="left" w:pos="293" w:leader="none"/>
          <w:tab w:val="clear" w:pos="720" w:leader="none"/>
        </w:tabs>
        <w:rPr>
          <w:spacing w:val="-2"/>
          <w:sz w:val="16"/>
          <w:szCs w:val="16"/>
        </w:rPr>
      </w:pPr>
      <w:r>
        <w:rPr>
          <w:bCs/>
          <w:sz w:val="16"/>
          <w:szCs w:val="16"/>
        </w:rPr>
        <w:t xml:space="preserve">2.6. «Потребитель» (Заказчик), </w:t>
      </w:r>
      <w:r>
        <w:rPr>
          <w:sz w:val="16"/>
          <w:szCs w:val="16"/>
        </w:rPr>
        <w:t xml:space="preserve">обязуется оплатить получаемую Услугу, указанную в </w:t>
      </w:r>
      <w:r>
        <w:rPr>
          <w:bCs/>
          <w:sz w:val="16"/>
          <w:szCs w:val="16"/>
        </w:rPr>
        <w:t xml:space="preserve">квитанции формы №0504510</w:t>
      </w:r>
      <w:r>
        <w:rPr>
          <w:sz w:val="16"/>
          <w:szCs w:val="16"/>
        </w:rPr>
        <w:t xml:space="preserve">,утвержденной приказом Минфина РФ 15.12.2010года №173н</w:t>
      </w:r>
      <w:r>
        <w:rPr>
          <w:bCs/>
          <w:sz w:val="16"/>
          <w:szCs w:val="16"/>
        </w:rPr>
        <w:t xml:space="preserve">,</w:t>
      </w:r>
      <w:r>
        <w:rPr>
          <w:sz w:val="16"/>
          <w:szCs w:val="16"/>
        </w:rPr>
        <w:t xml:space="preserve"> к настоящему договору, внимательно ознакомиться с  информацией, касающейся его лечения.</w:t>
      </w:r>
      <w:r/>
    </w:p>
    <w:p>
      <w:pPr>
        <w:pStyle w:val="607"/>
        <w:ind w:left="5" w:right="5" w:firstLine="0"/>
        <w:jc w:val="both"/>
        <w:shd w:val="clear" w:color="auto" w:fill="ffffff"/>
        <w:tabs>
          <w:tab w:val="left" w:pos="293" w:leader="none"/>
          <w:tab w:val="clear" w:pos="720" w:leader="none"/>
        </w:tabs>
        <w:rPr>
          <w:bCs/>
          <w:sz w:val="16"/>
          <w:szCs w:val="16"/>
        </w:rPr>
      </w:pPr>
      <w:r>
        <w:rPr>
          <w:bCs/>
          <w:spacing w:val="-1"/>
          <w:sz w:val="16"/>
          <w:szCs w:val="16"/>
        </w:rPr>
        <w:t xml:space="preserve">2.7.</w:t>
      </w:r>
      <w:r>
        <w:rPr>
          <w:bCs/>
          <w:sz w:val="16"/>
          <w:szCs w:val="16"/>
        </w:rPr>
        <w:t xml:space="preserve"> «Потребитель» (Заказчик), </w:t>
      </w:r>
      <w:r>
        <w:rPr>
          <w:bCs/>
          <w:spacing w:val="-1"/>
          <w:sz w:val="16"/>
          <w:szCs w:val="16"/>
        </w:rPr>
        <w:t xml:space="preserve">о</w:t>
      </w:r>
      <w:r>
        <w:rPr>
          <w:spacing w:val="-1"/>
          <w:sz w:val="16"/>
          <w:szCs w:val="16"/>
        </w:rPr>
        <w:t xml:space="preserve">бязан до оказания медицинской услуги информировать врача о перенесенных заболеваниях, известных ему аллергических реакциях,   </w:t>
      </w:r>
      <w:r>
        <w:rPr>
          <w:sz w:val="16"/>
          <w:szCs w:val="16"/>
        </w:rPr>
        <w:t xml:space="preserve">противопоказаниях.</w:t>
      </w:r>
      <w:r/>
    </w:p>
    <w:p>
      <w:pPr>
        <w:pStyle w:val="607"/>
        <w:ind w:left="5" w:firstLine="0"/>
        <w:jc w:val="both"/>
        <w:shd w:val="clear" w:color="auto" w:fill="ffffff"/>
        <w:tabs>
          <w:tab w:val="left" w:pos="293" w:leader="none"/>
          <w:tab w:val="clear" w:pos="720" w:leader="none"/>
        </w:tabs>
        <w:rPr>
          <w:bCs/>
          <w:spacing w:val="-1"/>
          <w:sz w:val="16"/>
          <w:szCs w:val="16"/>
        </w:rPr>
      </w:pPr>
      <w:r>
        <w:rPr>
          <w:bCs/>
          <w:sz w:val="16"/>
          <w:szCs w:val="16"/>
        </w:rPr>
        <w:t xml:space="preserve">2.8. «Потребитель» (Заказчик), </w:t>
      </w:r>
      <w:r>
        <w:rPr>
          <w:sz w:val="16"/>
          <w:szCs w:val="16"/>
        </w:rPr>
        <w:t xml:space="preserve">обязуется соблюдать режим в учреждении, выполнять все назначения медицинского персонала.</w:t>
      </w:r>
      <w:r/>
    </w:p>
    <w:p>
      <w:pPr>
        <w:pStyle w:val="607"/>
        <w:ind w:left="5" w:right="10" w:firstLine="0"/>
        <w:jc w:val="both"/>
        <w:shd w:val="clear" w:color="auto" w:fill="ffffff"/>
        <w:tabs>
          <w:tab w:val="left" w:pos="293" w:leader="none"/>
          <w:tab w:val="clear" w:pos="720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2.9. «Потребитель» (Заказчик), </w:t>
      </w:r>
      <w:r>
        <w:rPr>
          <w:sz w:val="16"/>
          <w:szCs w:val="16"/>
        </w:rPr>
        <w:t xml:space="preserve">имеет право на получение в доступной форме, с учетом отсутствия у него специальных медицинских знаний, информации о состоянии здоровья.</w:t>
      </w:r>
      <w:r/>
    </w:p>
    <w:p>
      <w:pPr>
        <w:pStyle w:val="607"/>
        <w:ind w:left="5" w:right="10" w:firstLine="0"/>
        <w:jc w:val="both"/>
        <w:shd w:val="clear" w:color="auto" w:fill="ffffff"/>
        <w:tabs>
          <w:tab w:val="left" w:pos="293" w:leader="none"/>
          <w:tab w:val="clear" w:pos="720" w:leader="none"/>
        </w:tabs>
        <w:rPr>
          <w:bCs/>
          <w:spacing w:val="-1"/>
          <w:sz w:val="16"/>
          <w:szCs w:val="16"/>
        </w:rPr>
      </w:pPr>
      <w:r>
        <w:rPr>
          <w:bCs/>
          <w:spacing w:val="-1"/>
          <w:sz w:val="16"/>
          <w:szCs w:val="16"/>
        </w:rPr>
        <w:t xml:space="preserve">2.10.</w:t>
      </w:r>
      <w:r>
        <w:rPr>
          <w:bCs/>
          <w:sz w:val="16"/>
          <w:szCs w:val="16"/>
        </w:rPr>
        <w:t xml:space="preserve"> «Потребитель» (Заказчик), </w:t>
      </w:r>
      <w:r>
        <w:rPr>
          <w:bCs/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проинформирован о сложности исследований, операций, обусловленной тяжестью заболевания, о возможных осложнениях, вплоть до </w:t>
      </w:r>
      <w:r>
        <w:rPr>
          <w:sz w:val="16"/>
          <w:szCs w:val="16"/>
        </w:rPr>
        <w:t xml:space="preserve">летального исхода.</w:t>
      </w:r>
      <w:r/>
    </w:p>
    <w:p>
      <w:pPr>
        <w:pStyle w:val="607"/>
        <w:ind w:right="5" w:firstLine="0"/>
        <w:jc w:val="both"/>
        <w:shd w:val="clear" w:color="auto" w:fill="ffffff"/>
        <w:tabs>
          <w:tab w:val="left" w:pos="293" w:leader="none"/>
          <w:tab w:val="clear" w:pos="720" w:leader="none"/>
        </w:tabs>
      </w:pPr>
      <w:r>
        <w:rPr>
          <w:bCs/>
          <w:sz w:val="16"/>
          <w:szCs w:val="16"/>
        </w:rPr>
        <w:t xml:space="preserve">2.11. В случае отказа Потребителя после заключения договора от получения медицинских услуг  договор расторга</w:t>
      </w:r>
      <w:r>
        <w:rPr>
          <w:bCs/>
          <w:sz w:val="16"/>
          <w:szCs w:val="16"/>
        </w:rPr>
        <w:t xml:space="preserve">ется. Исполнитель информирует «Потребителя» (Заказчика) о расторжении договора по инициативе потребителя, при этом «Потребитель» (Заказчик) оплачивает Исполнителю фактически понесенные исполнителем расходы, связанные с исполнением обязательств по договору.</w:t>
      </w:r>
      <w:r/>
    </w:p>
    <w:p>
      <w:pPr>
        <w:pStyle w:val="607"/>
        <w:jc w:val="both"/>
        <w:shd w:val="clear" w:color="auto" w:fill="ffffff"/>
        <w:tabs>
          <w:tab w:val="left" w:pos="370" w:leader="none"/>
          <w:tab w:val="clear" w:pos="720" w:leader="none"/>
        </w:tabs>
        <w:rPr>
          <w:bCs/>
          <w:spacing w:val="-2"/>
          <w:sz w:val="16"/>
          <w:szCs w:val="16"/>
        </w:rPr>
      </w:pPr>
      <w:r>
        <w:rPr>
          <w:bCs/>
          <w:sz w:val="16"/>
          <w:szCs w:val="16"/>
        </w:rPr>
        <w:t xml:space="preserve">2.12. «Потребитель» (Заказчик) </w:t>
      </w:r>
      <w:r>
        <w:rPr>
          <w:sz w:val="16"/>
          <w:szCs w:val="16"/>
        </w:rPr>
        <w:t xml:space="preserve">информирован об условиях, объеме </w:t>
      </w:r>
      <w:r>
        <w:rPr>
          <w:bCs/>
          <w:sz w:val="16"/>
          <w:szCs w:val="16"/>
        </w:rPr>
        <w:t xml:space="preserve">и </w:t>
      </w:r>
      <w:r>
        <w:rPr>
          <w:sz w:val="16"/>
          <w:szCs w:val="16"/>
        </w:rPr>
        <w:t xml:space="preserve">перечне бесплатных медицинских услуг, оказываемых </w:t>
      </w:r>
      <w:r>
        <w:rPr>
          <w:bCs/>
          <w:sz w:val="16"/>
          <w:szCs w:val="16"/>
        </w:rPr>
        <w:t xml:space="preserve">«Исполнителем».</w:t>
      </w:r>
      <w:r/>
    </w:p>
    <w:p>
      <w:pPr>
        <w:pStyle w:val="607"/>
        <w:ind w:left="3365" w:firstLine="0"/>
        <w:jc w:val="both"/>
        <w:shd w:val="clear" w:color="auto" w:fill="ffffff"/>
        <w:tabs>
          <w:tab w:val="clear" w:pos="720" w:leader="none"/>
          <w:tab w:val="left" w:pos="3720" w:leader="none"/>
        </w:tabs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3.</w:t>
        <w:tab/>
      </w:r>
      <w:r>
        <w:rPr>
          <w:b/>
          <w:bCs/>
          <w:spacing w:val="-1"/>
          <w:sz w:val="16"/>
          <w:szCs w:val="16"/>
        </w:rPr>
        <w:t xml:space="preserve">Стоимость услуг и порядок расчетов.</w:t>
      </w:r>
      <w:r/>
    </w:p>
    <w:p>
      <w:pPr>
        <w:pStyle w:val="607"/>
        <w:numPr>
          <w:ilvl w:val="0"/>
          <w:numId w:val="3"/>
        </w:numPr>
        <w:ind w:left="5" w:firstLine="0"/>
        <w:jc w:val="both"/>
        <w:shd w:val="clear" w:color="auto" w:fill="ffffff"/>
        <w:tabs>
          <w:tab w:val="left" w:pos="288" w:leader="none"/>
          <w:tab w:val="clear" w:pos="720" w:leader="none"/>
        </w:tabs>
        <w:rPr>
          <w:bCs/>
          <w:spacing w:val="-3"/>
          <w:sz w:val="16"/>
          <w:szCs w:val="16"/>
        </w:rPr>
      </w:pPr>
      <w:r>
        <w:rPr>
          <w:sz w:val="16"/>
          <w:szCs w:val="16"/>
        </w:rPr>
        <w:t xml:space="preserve">Стоимость Услуги устанавливается действующим в </w:t>
      </w:r>
      <w:r>
        <w:rPr>
          <w:bCs/>
          <w:sz w:val="16"/>
          <w:szCs w:val="16"/>
        </w:rPr>
        <w:t xml:space="preserve">ГБУ РО РОКГВВ </w:t>
      </w:r>
      <w:r>
        <w:rPr>
          <w:sz w:val="16"/>
          <w:szCs w:val="16"/>
        </w:rPr>
        <w:t xml:space="preserve">прейскурантом цен.</w:t>
      </w:r>
      <w:r/>
    </w:p>
    <w:p>
      <w:pPr>
        <w:pStyle w:val="607"/>
        <w:numPr>
          <w:ilvl w:val="0"/>
          <w:numId w:val="3"/>
        </w:numPr>
        <w:ind w:left="5" w:right="19" w:firstLine="0"/>
        <w:jc w:val="both"/>
        <w:shd w:val="clear" w:color="auto" w:fill="ffffff"/>
        <w:tabs>
          <w:tab w:val="left" w:pos="288" w:leader="none"/>
          <w:tab w:val="clear" w:pos="720" w:leader="none"/>
        </w:tabs>
        <w:rPr>
          <w:bCs/>
          <w:spacing w:val="-1"/>
          <w:sz w:val="16"/>
          <w:szCs w:val="16"/>
        </w:rPr>
      </w:pPr>
      <w:r>
        <w:rPr>
          <w:sz w:val="16"/>
          <w:szCs w:val="16"/>
        </w:rPr>
        <w:t xml:space="preserve">Оплата Услуги осуществляется </w:t>
      </w:r>
      <w:r>
        <w:rPr>
          <w:bCs/>
          <w:sz w:val="16"/>
          <w:szCs w:val="16"/>
        </w:rPr>
        <w:t xml:space="preserve">«Потребителем» (Заказчиком) </w:t>
      </w:r>
      <w:r>
        <w:rPr>
          <w:sz w:val="16"/>
          <w:szCs w:val="16"/>
        </w:rPr>
        <w:t xml:space="preserve">в соответствии с </w:t>
      </w:r>
      <w:r>
        <w:rPr>
          <w:bCs/>
          <w:sz w:val="16"/>
          <w:szCs w:val="16"/>
        </w:rPr>
        <w:t xml:space="preserve">квитанции формы №0504510</w:t>
      </w:r>
      <w:r>
        <w:rPr>
          <w:sz w:val="16"/>
          <w:szCs w:val="16"/>
        </w:rPr>
        <w:t xml:space="preserve">,утвержденной приказом Минфина РФ 15.12.2010года №173н</w:t>
      </w:r>
      <w:r>
        <w:rPr>
          <w:bCs/>
          <w:sz w:val="16"/>
          <w:szCs w:val="16"/>
        </w:rPr>
        <w:t xml:space="preserve">,</w:t>
      </w:r>
      <w:r>
        <w:rPr>
          <w:sz w:val="16"/>
          <w:szCs w:val="16"/>
        </w:rPr>
        <w:t xml:space="preserve"> на условиях 100% предоплаты путем внесения наличных денежных средств в кассу </w:t>
      </w:r>
      <w:r>
        <w:rPr>
          <w:bCs/>
          <w:sz w:val="16"/>
          <w:szCs w:val="16"/>
        </w:rPr>
        <w:t xml:space="preserve">«Исполнителя».  </w:t>
      </w:r>
      <w:r/>
    </w:p>
    <w:p>
      <w:pPr>
        <w:pStyle w:val="607"/>
        <w:numPr>
          <w:ilvl w:val="0"/>
          <w:numId w:val="3"/>
        </w:numPr>
        <w:ind w:left="5" w:right="19" w:firstLine="0"/>
        <w:jc w:val="both"/>
        <w:shd w:val="clear" w:color="auto" w:fill="ffffff"/>
        <w:tabs>
          <w:tab w:val="left" w:pos="288" w:leader="none"/>
          <w:tab w:val="clear" w:pos="720" w:leader="none"/>
        </w:tabs>
        <w:rPr>
          <w:bCs/>
          <w:spacing w:val="-1"/>
          <w:sz w:val="16"/>
          <w:szCs w:val="16"/>
        </w:rPr>
      </w:pPr>
      <w:r>
        <w:rPr>
          <w:bCs/>
          <w:spacing w:val="-1"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«Потребителю» (Зака</w:t>
      </w:r>
      <w:r>
        <w:rPr>
          <w:bCs/>
          <w:sz w:val="16"/>
          <w:szCs w:val="16"/>
        </w:rPr>
        <w:t xml:space="preserve">зчику)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образца).</w:t>
      </w:r>
      <w:r/>
    </w:p>
    <w:p>
      <w:pPr>
        <w:pStyle w:val="607"/>
        <w:ind w:left="3365" w:firstLine="0"/>
        <w:jc w:val="both"/>
        <w:shd w:val="clear" w:color="auto" w:fill="ffffff"/>
        <w:tabs>
          <w:tab w:val="clear" w:pos="720" w:leader="none"/>
          <w:tab w:val="left" w:pos="3720" w:leader="none"/>
        </w:tabs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4.</w:t>
        <w:tab/>
      </w:r>
      <w:r>
        <w:rPr>
          <w:b/>
          <w:bCs/>
          <w:spacing w:val="-1"/>
          <w:sz w:val="16"/>
          <w:szCs w:val="16"/>
        </w:rPr>
        <w:t xml:space="preserve">Ответственность сторон.</w:t>
      </w:r>
      <w:r/>
    </w:p>
    <w:p>
      <w:pPr>
        <w:pStyle w:val="607"/>
        <w:numPr>
          <w:ilvl w:val="0"/>
          <w:numId w:val="1"/>
        </w:numPr>
        <w:ind w:left="5" w:right="5" w:firstLine="0"/>
        <w:jc w:val="both"/>
        <w:shd w:val="clear" w:color="auto" w:fill="ffffff"/>
        <w:tabs>
          <w:tab w:val="left" w:pos="293" w:leader="none"/>
          <w:tab w:val="clear" w:pos="720" w:leader="none"/>
        </w:tabs>
        <w:rPr>
          <w:bCs/>
          <w:spacing w:val="-1"/>
          <w:sz w:val="16"/>
          <w:szCs w:val="16"/>
        </w:rPr>
      </w:pPr>
      <w:r>
        <w:rPr>
          <w:sz w:val="16"/>
          <w:szCs w:val="16"/>
        </w:rPr>
        <w:t xml:space="preserve">В случае неоплаты </w:t>
      </w:r>
      <w:r>
        <w:rPr>
          <w:bCs/>
          <w:sz w:val="16"/>
          <w:szCs w:val="16"/>
        </w:rPr>
        <w:t xml:space="preserve">«Потребителем» (Заказчиком), </w:t>
      </w:r>
      <w:r>
        <w:rPr>
          <w:sz w:val="16"/>
          <w:szCs w:val="16"/>
        </w:rPr>
        <w:t xml:space="preserve">стоимости Услуги на условиях, указанных в разделе 3 настоящего договора Исполнитель имеет право отказать </w:t>
      </w:r>
      <w:r>
        <w:rPr>
          <w:bCs/>
          <w:sz w:val="16"/>
          <w:szCs w:val="16"/>
        </w:rPr>
        <w:t xml:space="preserve">«Потребителю» (Заказчику), </w:t>
      </w:r>
      <w:r>
        <w:rPr>
          <w:sz w:val="16"/>
          <w:szCs w:val="16"/>
        </w:rPr>
        <w:t xml:space="preserve">в оказании Услуги до оплаты последним ее стоимости.</w:t>
      </w:r>
      <w:r/>
    </w:p>
    <w:p>
      <w:pPr>
        <w:pStyle w:val="607"/>
        <w:numPr>
          <w:ilvl w:val="0"/>
          <w:numId w:val="1"/>
        </w:numPr>
        <w:ind w:left="5" w:right="5" w:firstLine="0"/>
        <w:jc w:val="both"/>
        <w:shd w:val="clear" w:color="auto" w:fill="ffffff"/>
        <w:tabs>
          <w:tab w:val="left" w:pos="293" w:leader="none"/>
          <w:tab w:val="clear" w:pos="720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«Исполнитель» </w:t>
      </w:r>
      <w:r>
        <w:rPr>
          <w:sz w:val="16"/>
          <w:szCs w:val="16"/>
        </w:rPr>
        <w:t xml:space="preserve">не несет ответственности (за результаты оказания Услуги) в случаях несоблюдения </w:t>
      </w:r>
      <w:r>
        <w:rPr>
          <w:bCs/>
          <w:sz w:val="16"/>
          <w:szCs w:val="16"/>
        </w:rPr>
        <w:t xml:space="preserve">«Потребителем» (Заказчиком), </w:t>
      </w:r>
      <w:r>
        <w:rPr>
          <w:sz w:val="16"/>
          <w:szCs w:val="16"/>
        </w:rPr>
        <w:t xml:space="preserve">рекомендаций по лечению и иных неправомерных действий.</w:t>
      </w:r>
      <w:r/>
    </w:p>
    <w:p>
      <w:pPr>
        <w:pStyle w:val="607"/>
        <w:numPr>
          <w:ilvl w:val="0"/>
          <w:numId w:val="1"/>
        </w:numPr>
        <w:ind w:left="5" w:right="5" w:firstLine="0"/>
        <w:jc w:val="both"/>
        <w:shd w:val="clear" w:color="auto" w:fill="ffffff"/>
        <w:tabs>
          <w:tab w:val="left" w:pos="293" w:leader="none"/>
          <w:tab w:val="clear" w:pos="720" w:leader="none"/>
        </w:tabs>
        <w:rPr>
          <w:spacing w:val="-1"/>
          <w:sz w:val="16"/>
          <w:szCs w:val="16"/>
        </w:rPr>
      </w:pPr>
      <w:r>
        <w:rPr>
          <w:sz w:val="16"/>
          <w:szCs w:val="16"/>
        </w:rPr>
        <w:t xml:space="preserve">В случаях возникновения споров по вопросам, предусмотренным настоящим договором или в связи с ним, стороны принимают все меры к разрешению их путем переговоров.</w:t>
      </w:r>
      <w:r/>
    </w:p>
    <w:p>
      <w:pPr>
        <w:pStyle w:val="607"/>
        <w:numPr>
          <w:ilvl w:val="0"/>
          <w:numId w:val="1"/>
        </w:numPr>
        <w:ind w:left="5" w:firstLine="0"/>
        <w:jc w:val="both"/>
        <w:shd w:val="clear" w:color="auto" w:fill="ffffff"/>
        <w:tabs>
          <w:tab w:val="left" w:pos="293" w:leader="none"/>
          <w:tab w:val="clear" w:pos="720" w:leader="none"/>
        </w:tabs>
        <w:rPr>
          <w:spacing w:val="-1"/>
          <w:sz w:val="16"/>
          <w:szCs w:val="16"/>
        </w:rPr>
      </w:pPr>
      <w:r>
        <w:rPr>
          <w:sz w:val="16"/>
          <w:szCs w:val="16"/>
        </w:rPr>
        <w:t xml:space="preserve">В остальных случаях стороны несут ответственность в соответствии с действующим законодательством.</w:t>
      </w:r>
      <w:r/>
    </w:p>
    <w:p>
      <w:pPr>
        <w:pStyle w:val="607"/>
        <w:ind w:left="3365" w:firstLine="0"/>
        <w:jc w:val="both"/>
        <w:spacing w:before="5" w:after="0"/>
        <w:shd w:val="clear" w:color="auto" w:fill="ffffff"/>
        <w:tabs>
          <w:tab w:val="clear" w:pos="720" w:leader="none"/>
          <w:tab w:val="left" w:pos="3720" w:leader="none"/>
        </w:tabs>
        <w:rPr>
          <w:b/>
          <w:sz w:val="16"/>
          <w:szCs w:val="16"/>
        </w:rPr>
      </w:pPr>
      <w:r>
        <w:rPr>
          <w:b/>
          <w:bCs/>
          <w:spacing w:val="-2"/>
          <w:sz w:val="16"/>
          <w:szCs w:val="16"/>
        </w:rPr>
        <w:t xml:space="preserve">5.</w:t>
      </w:r>
      <w:r>
        <w:rPr>
          <w:b/>
          <w:bCs/>
          <w:sz w:val="16"/>
          <w:szCs w:val="16"/>
        </w:rPr>
        <w:tab/>
      </w:r>
      <w:r>
        <w:rPr>
          <w:b/>
          <w:bCs/>
          <w:spacing w:val="-1"/>
          <w:sz w:val="16"/>
          <w:szCs w:val="16"/>
        </w:rPr>
        <w:t xml:space="preserve">Срок действия договора.</w:t>
      </w:r>
      <w:r/>
    </w:p>
    <w:p>
      <w:pPr>
        <w:pStyle w:val="607"/>
        <w:numPr>
          <w:ilvl w:val="0"/>
          <w:numId w:val="4"/>
        </w:numPr>
        <w:ind w:left="10" w:right="5" w:firstLine="0"/>
        <w:jc w:val="both"/>
        <w:shd w:val="clear" w:color="auto" w:fill="ffffff"/>
        <w:tabs>
          <w:tab w:val="left" w:pos="302" w:leader="none"/>
          <w:tab w:val="clear" w:pos="720" w:leader="none"/>
        </w:tabs>
        <w:rPr>
          <w:bCs/>
          <w:spacing w:val="-2"/>
          <w:sz w:val="16"/>
          <w:szCs w:val="16"/>
        </w:rPr>
      </w:pPr>
      <w:r>
        <w:rPr>
          <w:sz w:val="16"/>
          <w:szCs w:val="16"/>
        </w:rPr>
        <w:t xml:space="preserve">Настоящий договор вступает в силу с момента подписания его обеими сторонами и действует до полного исполнения всех условий настоящего договора.</w:t>
      </w:r>
      <w:r/>
    </w:p>
    <w:p>
      <w:pPr>
        <w:pStyle w:val="607"/>
        <w:numPr>
          <w:ilvl w:val="0"/>
          <w:numId w:val="4"/>
        </w:numPr>
        <w:ind w:left="10" w:right="10" w:firstLine="0"/>
        <w:jc w:val="both"/>
        <w:shd w:val="clear" w:color="auto" w:fill="ffffff"/>
        <w:tabs>
          <w:tab w:val="left" w:pos="302" w:leader="none"/>
          <w:tab w:val="clear" w:pos="72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Ни одна из сторон не имеет право передавать свои права и обязанности по данному Договору третьим лицам без письменного согласия противоположной стороны.</w:t>
      </w:r>
      <w:r/>
    </w:p>
    <w:p>
      <w:pPr>
        <w:pStyle w:val="607"/>
        <w:numPr>
          <w:ilvl w:val="0"/>
          <w:numId w:val="4"/>
        </w:numPr>
        <w:ind w:left="10" w:right="3917" w:firstLine="0"/>
        <w:jc w:val="both"/>
        <w:shd w:val="clear" w:color="auto" w:fill="ffffff"/>
        <w:tabs>
          <w:tab w:val="left" w:pos="302" w:leader="none"/>
          <w:tab w:val="clear" w:pos="720" w:leader="none"/>
        </w:tabs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Любые изменения и дополнения к договору должны быть составлены в письменной </w:t>
      </w:r>
      <w:r>
        <w:rPr>
          <w:sz w:val="16"/>
          <w:szCs w:val="16"/>
        </w:rPr>
        <w:t xml:space="preserve">форме и подписаны сторонами либо их уполномоченными представителями.</w:t>
      </w:r>
      <w:r/>
    </w:p>
    <w:p>
      <w:pPr>
        <w:pStyle w:val="607"/>
        <w:numPr>
          <w:ilvl w:val="0"/>
          <w:numId w:val="4"/>
        </w:numPr>
        <w:ind w:left="10" w:firstLine="0"/>
        <w:jc w:val="both"/>
        <w:shd w:val="clear" w:color="auto" w:fill="ffffff"/>
        <w:tabs>
          <w:tab w:val="left" w:pos="302" w:leader="none"/>
          <w:tab w:val="clear" w:pos="720" w:leader="none"/>
        </w:tabs>
        <w:rPr>
          <w:spacing w:val="-1"/>
          <w:sz w:val="16"/>
          <w:szCs w:val="16"/>
        </w:rPr>
      </w:pPr>
      <w:r>
        <w:rPr>
          <w:sz w:val="16"/>
          <w:szCs w:val="16"/>
        </w:rPr>
        <w:t xml:space="preserve">Настоящий договор составлен на русском языке в двух экземплярах, по одному для каждой из сторон, имеющих одинаковую юридическую силу.</w:t>
      </w:r>
      <w:r/>
    </w:p>
    <w:p>
      <w:pPr>
        <w:pStyle w:val="607"/>
        <w:ind w:left="3365" w:firstLine="0"/>
        <w:jc w:val="both"/>
        <w:spacing w:before="5" w:after="0"/>
        <w:shd w:val="clear" w:color="auto" w:fill="ffffff"/>
        <w:tabs>
          <w:tab w:val="clear" w:pos="720" w:leader="none"/>
          <w:tab w:val="left" w:pos="3720" w:leader="none"/>
        </w:tabs>
        <w:rPr>
          <w:b/>
          <w:sz w:val="16"/>
          <w:szCs w:val="16"/>
        </w:rPr>
      </w:pPr>
      <w:r>
        <w:rPr>
          <w:b/>
          <w:bCs/>
          <w:spacing w:val="-2"/>
          <w:sz w:val="16"/>
          <w:szCs w:val="16"/>
        </w:rPr>
        <w:t xml:space="preserve">6.</w:t>
      </w:r>
      <w:r>
        <w:rPr>
          <w:b/>
          <w:bCs/>
          <w:sz w:val="16"/>
          <w:szCs w:val="16"/>
        </w:rPr>
        <w:tab/>
      </w:r>
      <w:r>
        <w:rPr>
          <w:b/>
          <w:bCs/>
          <w:spacing w:val="-1"/>
          <w:sz w:val="16"/>
          <w:szCs w:val="16"/>
        </w:rPr>
        <w:t xml:space="preserve">Адреса и  реквизиты сторон.</w:t>
      </w:r>
      <w:r/>
    </w:p>
    <w:tbl>
      <w:tblPr>
        <w:tblW w:w="10358" w:type="dxa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255"/>
      </w:tblGrid>
      <w:tr>
        <w:trPr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2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«Исполнитель»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55" w:type="dxa"/>
            <w:vAlign w:val="center"/>
            <w:textDirection w:val="lrTb"/>
            <w:noWrap w:val="false"/>
          </w:tcPr>
          <w:p>
            <w:pPr>
              <w:pStyle w:val="607"/>
              <w:jc w:val="both"/>
              <w:shd w:val="clear" w:color="auto" w:fill="ffffff"/>
              <w:tabs>
                <w:tab w:val="clear" w:pos="720" w:leader="none"/>
                <w:tab w:val="left" w:pos="6730" w:leader="none"/>
              </w:tabs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«Потребитель» ( Заказчик)</w:t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pStyle w:val="624"/>
              <w:ind w:left="0" w:firstLine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ГБУ РО РОКГВВ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255" w:type="dxa"/>
            <w:vAlign w:val="bottom"/>
            <w:textDirection w:val="lrTb"/>
            <w:noWrap w:val="false"/>
          </w:tcPr>
          <w:p>
            <w:pPr>
              <w:pStyle w:val="607"/>
              <w:ind w:right="5" w:firstLine="0"/>
              <w:tabs>
                <w:tab w:val="left" w:pos="720" w:leader="none"/>
                <w:tab w:val="left" w:pos="673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ФИО </w:t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pStyle w:val="624"/>
              <w:ind w:left="0" w:firstLine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390000, г.Рязань, ул.Вознесенская, 63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255" w:type="dxa"/>
            <w:vAlign w:val="bottom"/>
            <w:textDirection w:val="lrTb"/>
            <w:noWrap w:val="false"/>
          </w:tcPr>
          <w:p>
            <w:pPr>
              <w:pStyle w:val="607"/>
              <w:ind w:right="5" w:firstLine="0"/>
              <w:tabs>
                <w:tab w:val="left" w:pos="720" w:leader="none"/>
                <w:tab w:val="left" w:pos="6730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pStyle w:val="624"/>
              <w:ind w:left="0" w:firstLine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ИНН 6231010600 КПП 623401001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255" w:type="dxa"/>
            <w:vAlign w:val="bottom"/>
            <w:textDirection w:val="lrTb"/>
            <w:noWrap w:val="false"/>
          </w:tcPr>
          <w:p>
            <w:pPr>
              <w:pStyle w:val="607"/>
              <w:ind w:right="5" w:firstLine="0"/>
              <w:tabs>
                <w:tab w:val="left" w:pos="720" w:leader="none"/>
                <w:tab w:val="left" w:pos="673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Адрес:</w:t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pStyle w:val="624"/>
              <w:ind w:left="0" w:firstLine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ОГРН 1026201266145- выд. Межрайонной инспекцией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255" w:type="dxa"/>
            <w:vAlign w:val="bottom"/>
            <w:textDirection w:val="lrTb"/>
            <w:noWrap w:val="false"/>
          </w:tcPr>
          <w:p>
            <w:pPr>
              <w:pStyle w:val="607"/>
              <w:ind w:right="5" w:firstLine="0"/>
              <w:tabs>
                <w:tab w:val="left" w:pos="720" w:leader="none"/>
                <w:tab w:val="left" w:pos="6730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pStyle w:val="624"/>
              <w:ind w:left="0" w:firstLine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налоговой службы №2 по Рязанской области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255" w:type="dxa"/>
            <w:vAlign w:val="bottom"/>
            <w:textDirection w:val="lrTb"/>
            <w:noWrap w:val="false"/>
          </w:tcPr>
          <w:p>
            <w:pPr>
              <w:pStyle w:val="607"/>
              <w:ind w:right="5" w:firstLine="0"/>
              <w:tabs>
                <w:tab w:val="left" w:pos="720" w:leader="none"/>
                <w:tab w:val="left" w:pos="6730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pStyle w:val="624"/>
              <w:ind w:left="0" w:firstLine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 /с 205 96Х 023 50 в УФК по Рязанской области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255" w:type="dxa"/>
            <w:vAlign w:val="bottom"/>
            <w:textDirection w:val="lrTb"/>
            <w:noWrap w:val="false"/>
          </w:tcPr>
          <w:p>
            <w:pPr>
              <w:pStyle w:val="607"/>
              <w:ind w:right="5" w:firstLine="0"/>
              <w:tabs>
                <w:tab w:val="left" w:pos="720" w:leader="none"/>
                <w:tab w:val="left" w:pos="6730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pStyle w:val="624"/>
              <w:ind w:left="0" w:firstLine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р/с 406 018 100 000 010 000 01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255" w:type="dxa"/>
            <w:vAlign w:val="bottom"/>
            <w:textDirection w:val="lrTb"/>
            <w:noWrap w:val="false"/>
          </w:tcPr>
          <w:p>
            <w:pPr>
              <w:pStyle w:val="607"/>
              <w:ind w:right="5" w:firstLine="0"/>
              <w:tabs>
                <w:tab w:val="left" w:pos="720" w:leader="none"/>
                <w:tab w:val="left" w:pos="6730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pStyle w:val="624"/>
              <w:ind w:left="0" w:firstLine="0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Отделении Рязань, г. Рязань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255" w:type="dxa"/>
            <w:vAlign w:val="bottom"/>
            <w:textDirection w:val="lrTb"/>
            <w:noWrap w:val="false"/>
          </w:tcPr>
          <w:p>
            <w:pPr>
              <w:pStyle w:val="607"/>
              <w:ind w:right="5" w:firstLine="0"/>
              <w:tabs>
                <w:tab w:val="left" w:pos="720" w:leader="none"/>
                <w:tab w:val="left" w:pos="6730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pStyle w:val="607"/>
              <w:ind w:right="5" w:firstLine="0"/>
              <w:jc w:val="both"/>
              <w:tabs>
                <w:tab w:val="left" w:pos="72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БИК 046126001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255" w:type="dxa"/>
            <w:vAlign w:val="bottom"/>
            <w:textDirection w:val="lrTb"/>
            <w:noWrap w:val="false"/>
          </w:tcPr>
          <w:p>
            <w:pPr>
              <w:pStyle w:val="607"/>
              <w:ind w:right="5" w:firstLine="0"/>
              <w:tabs>
                <w:tab w:val="left" w:pos="720" w:leader="none"/>
                <w:tab w:val="left" w:pos="673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pStyle w:val="624"/>
              <w:ind w:left="0" w:firstLine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Тел.:  25-67-82  Факс:  25-67-82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255" w:type="dxa"/>
            <w:vAlign w:val="bottom"/>
            <w:textDirection w:val="lrTb"/>
            <w:noWrap w:val="false"/>
          </w:tcPr>
          <w:p>
            <w:pPr>
              <w:pStyle w:val="607"/>
              <w:ind w:right="5" w:firstLine="0"/>
              <w:tabs>
                <w:tab w:val="left" w:pos="720" w:leader="none"/>
                <w:tab w:val="left" w:pos="6730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pStyle w:val="607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E-mail: </w:t>
            </w:r>
            <w:hyperlink r:id="rId9" w:tooltip="mailto:rokgvv@ryazangov.ru" w:history="1">
              <w:r>
                <w:rPr>
                  <w:rStyle w:val="617"/>
                  <w:lang w:val="en-US"/>
                </w:rPr>
                <w:t xml:space="preserve">rokgvv@ryazangov.ru</w:t>
              </w:r>
            </w:hyperlink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255" w:type="dxa"/>
            <w:vAlign w:val="bottom"/>
            <w:textDirection w:val="lrTb"/>
            <w:noWrap w:val="false"/>
          </w:tcPr>
          <w:p>
            <w:pPr>
              <w:pStyle w:val="607"/>
              <w:ind w:right="5" w:firstLine="0"/>
              <w:tabs>
                <w:tab w:val="left" w:pos="720" w:leader="none"/>
                <w:tab w:val="left" w:pos="6730" w:leader="none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</w:r>
            <w:r/>
          </w:p>
        </w:tc>
      </w:tr>
      <w:tr>
        <w:trPr>
          <w:trHeight w:val="29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pStyle w:val="624"/>
              <w:ind w:left="0" w:firstLine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врач ГБУ РО РОКГВВ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255" w:type="dxa"/>
            <w:vAlign w:val="bottom"/>
            <w:textDirection w:val="lrTb"/>
            <w:noWrap w:val="false"/>
          </w:tcPr>
          <w:p>
            <w:pPr>
              <w:pStyle w:val="624"/>
              <w:ind w:left="0" w:firstLine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«Потребитель» (Заказчик)</w:t>
            </w:r>
            <w:r/>
          </w:p>
        </w:tc>
      </w:tr>
      <w:tr>
        <w:trPr>
          <w:trHeight w:val="51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pStyle w:val="624"/>
              <w:ind w:left="0" w:firstLine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_________________ Н.А. Осычная 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255" w:type="dxa"/>
            <w:vAlign w:val="bottom"/>
            <w:textDirection w:val="lrTb"/>
            <w:noWrap w:val="false"/>
          </w:tcPr>
          <w:p>
            <w:pPr>
              <w:pStyle w:val="624"/>
              <w:ind w:left="0" w:firstLine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 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24"/>
              <w:ind w:left="0" w:firstLine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5" w:type="dxa"/>
            <w:vAlign w:val="center"/>
            <w:textDirection w:val="lrTb"/>
            <w:noWrap w:val="false"/>
          </w:tcPr>
          <w:p>
            <w:pPr>
              <w:pStyle w:val="624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p>
      <w:pPr>
        <w:pStyle w:val="607"/>
        <w:jc w:val="both"/>
        <w:shd w:val="clear" w:color="auto" w:fill="ffffff"/>
        <w:tabs>
          <w:tab w:val="clear" w:pos="720" w:leader="none"/>
          <w:tab w:val="left" w:pos="673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sectPr>
      <w:footnotePr/>
      <w:endnotePr/>
      <w:type w:val="nextPage"/>
      <w:pgSz w:w="11906" w:h="16838" w:orient="portrait"/>
      <w:pgMar w:top="284" w:right="427" w:bottom="357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ahoma">
    <w:panose1 w:val="020B0506030602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0" w:firstLine="0"/>
        <w:tabs>
          <w:tab w:val="num" w:pos="288" w:leader="none"/>
        </w:tabs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0" w:firstLine="0"/>
        <w:tabs>
          <w:tab w:val="num" w:pos="288" w:leader="none"/>
        </w:tabs>
      </w:pPr>
      <w:rPr>
        <w:rFonts w:ascii="Times New Roman" w:hAnsi="Times New Roman" w:cs="Times New Roman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0" w:firstLine="0"/>
        <w:tabs>
          <w:tab w:val="num" w:pos="283" w:leader="none"/>
        </w:tabs>
      </w:pPr>
      <w:rPr>
        <w:rFonts w:ascii="Times New Roman" w:hAnsi="Times New Roman" w:cs="Times New Roman"/>
        <w:bCs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0" w:firstLine="0"/>
        <w:tabs>
          <w:tab w:val="num" w:pos="292" w:leader="none"/>
        </w:tabs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7"/>
    <w:next w:val="60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7"/>
    <w:next w:val="60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7"/>
    <w:next w:val="60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7"/>
    <w:next w:val="60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7"/>
    <w:next w:val="60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7"/>
    <w:next w:val="60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7"/>
    <w:next w:val="60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7"/>
    <w:next w:val="60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7"/>
    <w:next w:val="60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7"/>
    <w:next w:val="60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7"/>
    <w:next w:val="60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7"/>
    <w:next w:val="60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7"/>
    <w:next w:val="60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621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qFormat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608">
    <w:name w:val="WW8Num1z0"/>
    <w:qFormat/>
    <w:rPr>
      <w:rFonts w:ascii="Times New Roman" w:hAnsi="Times New Roman" w:cs="Times New Roman"/>
      <w:b/>
      <w:sz w:val="16"/>
      <w:szCs w:val="16"/>
    </w:rPr>
  </w:style>
  <w:style w:type="character" w:styleId="609">
    <w:name w:val="WW8Num2z0"/>
    <w:qFormat/>
  </w:style>
  <w:style w:type="character" w:styleId="610">
    <w:name w:val="WW8Num3z0"/>
    <w:qFormat/>
    <w:rPr>
      <w:b/>
    </w:rPr>
  </w:style>
  <w:style w:type="character" w:styleId="611">
    <w:name w:val="WW8Num4z0"/>
    <w:qFormat/>
    <w:rPr>
      <w:rFonts w:ascii="Times New Roman" w:hAnsi="Times New Roman" w:cs="Times New Roman"/>
    </w:rPr>
  </w:style>
  <w:style w:type="character" w:styleId="612">
    <w:name w:val="WW8Num5z0"/>
    <w:qFormat/>
    <w:rPr>
      <w:rFonts w:ascii="Times New Roman" w:hAnsi="Times New Roman" w:cs="Times New Roman"/>
      <w:sz w:val="16"/>
      <w:szCs w:val="16"/>
    </w:rPr>
  </w:style>
  <w:style w:type="character" w:styleId="613">
    <w:name w:val="WW8Num6z0"/>
    <w:qFormat/>
    <w:rPr>
      <w:rFonts w:ascii="Times New Roman" w:hAnsi="Times New Roman" w:cs="Times New Roman"/>
      <w:bCs/>
      <w:sz w:val="16"/>
      <w:szCs w:val="16"/>
    </w:rPr>
  </w:style>
  <w:style w:type="character" w:styleId="614">
    <w:name w:val="WW8Num7z0"/>
    <w:qFormat/>
    <w:rPr>
      <w:rFonts w:ascii="Times New Roman" w:hAnsi="Times New Roman" w:cs="Times New Roman"/>
      <w:b/>
      <w:sz w:val="16"/>
      <w:szCs w:val="16"/>
    </w:rPr>
  </w:style>
  <w:style w:type="character" w:styleId="615">
    <w:name w:val="WW8Num8z0"/>
    <w:qFormat/>
    <w:rPr>
      <w:rFonts w:ascii="Times New Roman" w:hAnsi="Times New Roman" w:cs="Times New Roman"/>
    </w:rPr>
  </w:style>
  <w:style w:type="character" w:styleId="616">
    <w:name w:val="Основной шрифт абзаца"/>
    <w:qFormat/>
  </w:style>
  <w:style w:type="character" w:styleId="617">
    <w:name w:val="Hyperlink"/>
    <w:rPr>
      <w:color w:val="0000ff"/>
      <w:u w:val="single"/>
    </w:rPr>
  </w:style>
  <w:style w:type="paragraph" w:styleId="618">
    <w:name w:val="Heading"/>
    <w:basedOn w:val="607"/>
    <w:next w:val="61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19">
    <w:name w:val="Body Text"/>
    <w:basedOn w:val="607"/>
    <w:pPr>
      <w:spacing w:before="0" w:after="140" w:line="276" w:lineRule="auto"/>
    </w:pPr>
  </w:style>
  <w:style w:type="paragraph" w:styleId="620">
    <w:name w:val="List"/>
    <w:basedOn w:val="619"/>
  </w:style>
  <w:style w:type="paragraph" w:styleId="621">
    <w:name w:val="Caption"/>
    <w:basedOn w:val="60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2">
    <w:name w:val="Index"/>
    <w:basedOn w:val="607"/>
    <w:qFormat/>
    <w:pPr>
      <w:suppressLineNumbers/>
    </w:pPr>
  </w:style>
  <w:style w:type="paragraph" w:styleId="623">
    <w:name w:val="Текст выноски"/>
    <w:basedOn w:val="607"/>
    <w:qFormat/>
    <w:rPr>
      <w:rFonts w:ascii="Tahoma" w:hAnsi="Tahoma" w:cs="Tahoma"/>
      <w:sz w:val="16"/>
      <w:szCs w:val="16"/>
    </w:rPr>
  </w:style>
  <w:style w:type="paragraph" w:styleId="624">
    <w:name w:val="List Paragraph"/>
    <w:basedOn w:val="607"/>
    <w:qFormat/>
    <w:pPr>
      <w:ind w:left="720" w:firstLine="0"/>
      <w:spacing w:before="0" w:after="200" w:line="276" w:lineRule="auto"/>
      <w:widowControl/>
    </w:pPr>
    <w:rPr>
      <w:rFonts w:ascii="Calibri" w:hAnsi="Calibri" w:cs="Calibri"/>
      <w:sz w:val="22"/>
      <w:szCs w:val="22"/>
    </w:rPr>
  </w:style>
  <w:style w:type="paragraph" w:styleId="625">
    <w:name w:val="Frame Contents"/>
    <w:basedOn w:val="607"/>
    <w:qFormat/>
  </w:style>
  <w:style w:type="paragraph" w:styleId="626">
    <w:name w:val="Table Contents"/>
    <w:basedOn w:val="607"/>
    <w:qFormat/>
    <w:pPr>
      <w:widowControl w:val="off"/>
      <w:suppressLineNumbers/>
    </w:pPr>
  </w:style>
  <w:style w:type="paragraph" w:styleId="627">
    <w:name w:val="Table Heading"/>
    <w:basedOn w:val="626"/>
    <w:qFormat/>
    <w:pPr>
      <w:jc w:val="center"/>
      <w:suppressLineNumbers/>
    </w:pPr>
    <w:rPr>
      <w:b/>
      <w:bCs/>
    </w:rPr>
  </w:style>
  <w:style w:type="numbering" w:styleId="628">
    <w:name w:val="WW8Num1"/>
    <w:qFormat/>
  </w:style>
  <w:style w:type="numbering" w:styleId="629">
    <w:name w:val="WW8Num2"/>
    <w:qFormat/>
  </w:style>
  <w:style w:type="numbering" w:styleId="630">
    <w:name w:val="WW8Num3"/>
    <w:qFormat/>
  </w:style>
  <w:style w:type="numbering" w:styleId="631">
    <w:name w:val="WW8Num4"/>
    <w:qFormat/>
  </w:style>
  <w:style w:type="numbering" w:styleId="632">
    <w:name w:val="WW8Num5"/>
    <w:qFormat/>
  </w:style>
  <w:style w:type="numbering" w:styleId="633">
    <w:name w:val="WW8Num6"/>
    <w:qFormat/>
  </w:style>
  <w:style w:type="numbering" w:styleId="634">
    <w:name w:val="WW8Num7"/>
    <w:qFormat/>
  </w:style>
  <w:style w:type="numbering" w:styleId="635">
    <w:name w:val="WW8Num8"/>
    <w:qFormat/>
  </w:style>
  <w:style w:type="character" w:styleId="1216" w:default="1">
    <w:name w:val="Default Paragraph Font"/>
    <w:uiPriority w:val="1"/>
    <w:semiHidden/>
    <w:unhideWhenUsed/>
  </w:style>
  <w:style w:type="numbering" w:styleId="1217" w:default="1">
    <w:name w:val="No List"/>
    <w:uiPriority w:val="99"/>
    <w:semiHidden/>
    <w:unhideWhenUsed/>
  </w:style>
  <w:style w:type="table" w:styleId="12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rokgvv@ryazan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> </cp:keywords>
  <dc:description/>
  <dc:language>en-US</dc:language>
  <cp:lastModifiedBy>rokgvv hospinal</cp:lastModifiedBy>
  <cp:revision>4</cp:revision>
  <dcterms:created xsi:type="dcterms:W3CDTF">2015-11-04T23:24:00Z</dcterms:created>
  <dcterms:modified xsi:type="dcterms:W3CDTF">2023-01-12T18:53:12Z</dcterms:modified>
</cp:coreProperties>
</file>